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450"/>
      </w:tblGrid>
      <w:tr w:rsidR="004B4A4B" w:rsidRPr="00297D84" w:rsidTr="005005B3">
        <w:trPr>
          <w:trHeight w:val="2510"/>
        </w:trPr>
        <w:tc>
          <w:tcPr>
            <w:tcW w:w="2448" w:type="dxa"/>
            <w:shd w:val="clear" w:color="auto" w:fill="auto"/>
          </w:tcPr>
          <w:p w:rsidR="004B4A4B" w:rsidRPr="00297D84" w:rsidRDefault="004B4A4B" w:rsidP="005005B3">
            <w:pPr>
              <w:tabs>
                <w:tab w:val="left" w:pos="8625"/>
              </w:tabs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bookmarkStart w:id="0" w:name="_Hlk158293368"/>
            <w:r w:rsidRPr="00297D84">
              <w:rPr>
                <w:noProof/>
              </w:rPr>
              <w:drawing>
                <wp:inline distT="0" distB="0" distL="0" distR="0">
                  <wp:extent cx="1181100" cy="1552575"/>
                  <wp:effectExtent l="0" t="0" r="0" b="9525"/>
                  <wp:docPr id="1" name="Picture 1" descr="https://legislatie.just.ro/ImaginiDinActe/272241_A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gislatie.just.ro/ImaginiDinActe/272241_A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shd w:val="clear" w:color="auto" w:fill="auto"/>
          </w:tcPr>
          <w:p w:rsidR="004B4A4B" w:rsidRPr="00297D84" w:rsidRDefault="004B4A4B" w:rsidP="005005B3">
            <w:pPr>
              <w:tabs>
                <w:tab w:val="left" w:pos="8625"/>
              </w:tabs>
              <w:ind w:left="5760" w:hanging="57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r w:rsidRPr="00297D84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>ROMÂNIA</w:t>
            </w:r>
          </w:p>
          <w:p w:rsidR="004B4A4B" w:rsidRPr="00297D84" w:rsidRDefault="004B4A4B" w:rsidP="005005B3">
            <w:pPr>
              <w:tabs>
                <w:tab w:val="left" w:pos="8625"/>
              </w:tabs>
              <w:ind w:left="5760" w:hanging="57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r w:rsidRPr="00297D84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 xml:space="preserve">JUDEŢUL GIURGIU, </w:t>
            </w:r>
          </w:p>
          <w:p w:rsidR="004B4A4B" w:rsidRPr="00297D84" w:rsidRDefault="004B4A4B" w:rsidP="005005B3">
            <w:pPr>
              <w:tabs>
                <w:tab w:val="left" w:pos="8625"/>
              </w:tabs>
              <w:ind w:left="5760" w:hanging="57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r w:rsidRPr="00297D84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>COMUNA ROATA DE JOS</w:t>
            </w:r>
          </w:p>
          <w:p w:rsidR="004B4A4B" w:rsidRPr="00297D84" w:rsidRDefault="004B4A4B" w:rsidP="005005B3">
            <w:pPr>
              <w:jc w:val="center"/>
              <w:rPr>
                <w:b/>
                <w:bCs/>
              </w:rPr>
            </w:pPr>
            <w:proofErr w:type="gramStart"/>
            <w:r w:rsidRPr="00297D84">
              <w:rPr>
                <w:b/>
                <w:bCs/>
              </w:rPr>
              <w:t xml:space="preserve">Sat  </w:t>
            </w:r>
            <w:proofErr w:type="spellStart"/>
            <w:r w:rsidRPr="00297D84">
              <w:rPr>
                <w:b/>
                <w:bCs/>
              </w:rPr>
              <w:t>Roata</w:t>
            </w:r>
            <w:proofErr w:type="spellEnd"/>
            <w:proofErr w:type="gramEnd"/>
            <w:r w:rsidRPr="00297D84">
              <w:rPr>
                <w:b/>
                <w:bCs/>
              </w:rPr>
              <w:t xml:space="preserve"> de Jos, </w:t>
            </w:r>
            <w:proofErr w:type="spellStart"/>
            <w:r w:rsidRPr="00297D84">
              <w:rPr>
                <w:b/>
                <w:bCs/>
              </w:rPr>
              <w:t>strada</w:t>
            </w:r>
            <w:proofErr w:type="spellEnd"/>
            <w:r w:rsidRPr="00297D84">
              <w:rPr>
                <w:b/>
                <w:bCs/>
              </w:rPr>
              <w:t xml:space="preserve"> </w:t>
            </w:r>
            <w:proofErr w:type="spellStart"/>
            <w:r w:rsidRPr="00297D84">
              <w:rPr>
                <w:b/>
                <w:bCs/>
              </w:rPr>
              <w:t>Republicii</w:t>
            </w:r>
            <w:proofErr w:type="spellEnd"/>
            <w:r w:rsidRPr="00297D84">
              <w:rPr>
                <w:b/>
                <w:bCs/>
              </w:rPr>
              <w:t xml:space="preserve">, </w:t>
            </w:r>
            <w:proofErr w:type="spellStart"/>
            <w:r w:rsidRPr="00297D84">
              <w:rPr>
                <w:b/>
                <w:bCs/>
              </w:rPr>
              <w:t>nr</w:t>
            </w:r>
            <w:proofErr w:type="spellEnd"/>
            <w:r w:rsidRPr="00297D84">
              <w:rPr>
                <w:b/>
                <w:bCs/>
              </w:rPr>
              <w:t>. 65, tel</w:t>
            </w:r>
            <w:proofErr w:type="gramStart"/>
            <w:r w:rsidRPr="00297D84">
              <w:rPr>
                <w:b/>
                <w:bCs/>
              </w:rPr>
              <w:t>./</w:t>
            </w:r>
            <w:proofErr w:type="gramEnd"/>
            <w:r w:rsidRPr="00297D84">
              <w:rPr>
                <w:b/>
                <w:bCs/>
              </w:rPr>
              <w:t xml:space="preserve">fax. 0246266115, </w:t>
            </w:r>
            <w:proofErr w:type="spellStart"/>
            <w:r w:rsidRPr="00297D84">
              <w:rPr>
                <w:b/>
                <w:bCs/>
              </w:rPr>
              <w:t>adresă</w:t>
            </w:r>
            <w:proofErr w:type="spellEnd"/>
            <w:r w:rsidRPr="00297D84">
              <w:rPr>
                <w:b/>
                <w:bCs/>
              </w:rPr>
              <w:t xml:space="preserve"> e-mail </w:t>
            </w:r>
            <w:hyperlink r:id="rId5" w:history="1">
              <w:r w:rsidRPr="00297D84">
                <w:rPr>
                  <w:b/>
                  <w:bCs/>
                  <w:color w:val="000000"/>
                  <w:u w:val="single"/>
                </w:rPr>
                <w:t>cl_roatadejos@yahoo.com</w:t>
              </w:r>
            </w:hyperlink>
            <w:r w:rsidRPr="00297D84">
              <w:rPr>
                <w:b/>
                <w:bCs/>
              </w:rPr>
              <w:t xml:space="preserve">, site </w:t>
            </w:r>
            <w:hyperlink r:id="rId6" w:history="1">
              <w:r w:rsidRPr="00297D84">
                <w:rPr>
                  <w:rStyle w:val="Hyperlink"/>
                  <w:b/>
                  <w:bCs/>
                </w:rPr>
                <w:t>www.primariaroatadejos.ro</w:t>
              </w:r>
            </w:hyperlink>
          </w:p>
          <w:p w:rsidR="004B4A4B" w:rsidRPr="00297D84" w:rsidRDefault="004B4A4B" w:rsidP="005005B3">
            <w:pPr>
              <w:tabs>
                <w:tab w:val="left" w:pos="8625"/>
              </w:tabs>
              <w:ind w:left="5760" w:hanging="57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r w:rsidRPr="00297D84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>CIF 5123608</w:t>
            </w:r>
          </w:p>
          <w:p w:rsidR="004B4A4B" w:rsidRPr="00297D84" w:rsidRDefault="004B4A4B" w:rsidP="005005B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PRIMAR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bookmarkEnd w:id="0"/>
    <w:p w:rsidR="003A47FA" w:rsidRPr="004939C2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9C2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>______</w:t>
      </w:r>
      <w:r w:rsidRPr="004939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Pr="004939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4939C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939C2">
        <w:rPr>
          <w:rFonts w:ascii="Times New Roman" w:hAnsi="Times New Roman"/>
          <w:sz w:val="24"/>
          <w:szCs w:val="24"/>
        </w:rPr>
        <w:t xml:space="preserve">         </w:t>
      </w: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 xml:space="preserve">CĂTRE     </w:t>
      </w:r>
    </w:p>
    <w:p w:rsidR="003A47FA" w:rsidRPr="00432405" w:rsidRDefault="003A47FA" w:rsidP="003A4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 xml:space="preserve">INSTITUȚIA PREFECTULUI JUDEȚUL GIURGIU </w:t>
      </w: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both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ab/>
      </w:r>
      <w:proofErr w:type="spellStart"/>
      <w:r w:rsidRPr="00432405">
        <w:rPr>
          <w:rFonts w:ascii="Times New Roman" w:hAnsi="Times New Roman"/>
          <w:sz w:val="24"/>
          <w:szCs w:val="24"/>
        </w:rPr>
        <w:t>Prin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prezenta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vă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înaintăm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materialul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ședinței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432405">
        <w:rPr>
          <w:rFonts w:ascii="Times New Roman" w:hAnsi="Times New Roman"/>
          <w:sz w:val="24"/>
          <w:szCs w:val="24"/>
        </w:rPr>
        <w:t>rdinare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32405">
        <w:rPr>
          <w:rFonts w:ascii="Times New Roman" w:hAnsi="Times New Roman"/>
          <w:sz w:val="24"/>
          <w:szCs w:val="24"/>
        </w:rPr>
        <w:t>Consiliului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432405">
        <w:rPr>
          <w:rFonts w:ascii="Times New Roman" w:hAnsi="Times New Roman"/>
          <w:sz w:val="24"/>
          <w:szCs w:val="24"/>
        </w:rPr>
        <w:t>Comunei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Roata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de Jos, </w:t>
      </w:r>
      <w:proofErr w:type="spellStart"/>
      <w:r w:rsidRPr="00432405">
        <w:rPr>
          <w:rFonts w:ascii="Times New Roman" w:hAnsi="Times New Roman"/>
          <w:sz w:val="24"/>
          <w:szCs w:val="24"/>
        </w:rPr>
        <w:t>Județul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Giurgiu, </w:t>
      </w:r>
      <w:proofErr w:type="spellStart"/>
      <w:r w:rsidRPr="00432405">
        <w:rPr>
          <w:rFonts w:ascii="Times New Roman" w:hAnsi="Times New Roman"/>
          <w:sz w:val="24"/>
          <w:szCs w:val="24"/>
        </w:rPr>
        <w:t>convocat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32405">
        <w:rPr>
          <w:rFonts w:ascii="Times New Roman" w:hAnsi="Times New Roman"/>
          <w:sz w:val="24"/>
          <w:szCs w:val="24"/>
        </w:rPr>
        <w:t>de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.2024,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hotărârile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z w:val="24"/>
          <w:szCs w:val="24"/>
        </w:rPr>
        <w:t>e</w:t>
      </w:r>
      <w:r w:rsidRPr="0043240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Pr="0043240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, </w:t>
      </w:r>
      <w:r w:rsidR="00483CA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405">
        <w:rPr>
          <w:rFonts w:ascii="Times New Roman" w:hAnsi="Times New Roman"/>
          <w:sz w:val="24"/>
          <w:szCs w:val="24"/>
        </w:rPr>
        <w:t xml:space="preserve">din </w:t>
      </w:r>
      <w:r w:rsidR="00483CA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483C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.2024</w:t>
      </w:r>
      <w:r w:rsidRPr="00432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405">
        <w:rPr>
          <w:rFonts w:ascii="Times New Roman" w:hAnsi="Times New Roman"/>
          <w:sz w:val="24"/>
          <w:szCs w:val="24"/>
        </w:rPr>
        <w:t>procesul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verbal de </w:t>
      </w:r>
      <w:proofErr w:type="spellStart"/>
      <w:r w:rsidRPr="00432405">
        <w:rPr>
          <w:rFonts w:ascii="Times New Roman" w:hAnsi="Times New Roman"/>
          <w:sz w:val="24"/>
          <w:szCs w:val="24"/>
        </w:rPr>
        <w:t>ședintă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405">
        <w:rPr>
          <w:rFonts w:ascii="Times New Roman" w:hAnsi="Times New Roman"/>
          <w:sz w:val="24"/>
          <w:szCs w:val="24"/>
        </w:rPr>
        <w:t>în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original </w:t>
      </w:r>
      <w:proofErr w:type="spellStart"/>
      <w:r w:rsidRPr="00432405">
        <w:rPr>
          <w:rFonts w:ascii="Times New Roman" w:hAnsi="Times New Roman"/>
          <w:sz w:val="24"/>
          <w:szCs w:val="24"/>
        </w:rPr>
        <w:t>și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celelalte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materiale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aferente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. </w:t>
      </w: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405">
        <w:rPr>
          <w:rFonts w:ascii="Times New Roman" w:hAnsi="Times New Roman"/>
          <w:sz w:val="24"/>
          <w:szCs w:val="24"/>
        </w:rPr>
        <w:t>Primar</w:t>
      </w:r>
      <w:proofErr w:type="spellEnd"/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432405">
        <w:rPr>
          <w:rFonts w:ascii="Times New Roman" w:hAnsi="Times New Roman"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2405">
        <w:rPr>
          <w:rFonts w:ascii="Times New Roman" w:hAnsi="Times New Roman"/>
          <w:sz w:val="24"/>
          <w:szCs w:val="24"/>
        </w:rPr>
        <w:t xml:space="preserve"> general</w:t>
      </w:r>
      <w:proofErr w:type="gramEnd"/>
      <w:r w:rsidRPr="00432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47FA" w:rsidRPr="00432405" w:rsidRDefault="003A47FA" w:rsidP="003A4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 xml:space="preserve">Marin GHIDĂNAC                   </w:t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Camelia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ALEXANDRESCU</w:t>
      </w:r>
    </w:p>
    <w:p w:rsidR="003A47FA" w:rsidRPr="00432405" w:rsidRDefault="003A47FA" w:rsidP="003A47FA">
      <w:pPr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32405">
        <w:rPr>
          <w:rFonts w:ascii="Times New Roman" w:hAnsi="Times New Roman"/>
          <w:sz w:val="24"/>
          <w:szCs w:val="24"/>
        </w:rPr>
        <w:lastRenderedPageBreak/>
        <w:t xml:space="preserve">JUDEȚUL GIURGIU </w:t>
      </w:r>
    </w:p>
    <w:p w:rsidR="003A47FA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 xml:space="preserve">COMUNA ROATA DE JOS </w:t>
      </w:r>
    </w:p>
    <w:p w:rsidR="003A47FA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  <w:r w:rsidRPr="00432405">
        <w:rPr>
          <w:rFonts w:ascii="Times New Roman" w:hAnsi="Times New Roman"/>
          <w:sz w:val="24"/>
          <w:szCs w:val="24"/>
        </w:rPr>
        <w:t xml:space="preserve">OPIS </w:t>
      </w: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432405">
        <w:rPr>
          <w:rFonts w:ascii="Times New Roman" w:hAnsi="Times New Roman"/>
          <w:sz w:val="24"/>
          <w:szCs w:val="24"/>
        </w:rPr>
        <w:t>al</w:t>
      </w:r>
      <w:proofErr w:type="gram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actelor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432405">
        <w:rPr>
          <w:rFonts w:ascii="Times New Roman" w:hAnsi="Times New Roman"/>
          <w:sz w:val="24"/>
          <w:szCs w:val="24"/>
        </w:rPr>
        <w:t>adoptate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32405">
        <w:rPr>
          <w:rFonts w:ascii="Times New Roman" w:hAnsi="Times New Roman"/>
          <w:sz w:val="24"/>
          <w:szCs w:val="24"/>
        </w:rPr>
        <w:t>Consiliul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432405">
        <w:rPr>
          <w:rFonts w:ascii="Times New Roman" w:hAnsi="Times New Roman"/>
          <w:sz w:val="24"/>
          <w:szCs w:val="24"/>
        </w:rPr>
        <w:t>Comunei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Roata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de Jos, </w:t>
      </w:r>
      <w:proofErr w:type="spellStart"/>
      <w:r w:rsidRPr="00432405">
        <w:rPr>
          <w:rFonts w:ascii="Times New Roman" w:hAnsi="Times New Roman"/>
          <w:sz w:val="24"/>
          <w:szCs w:val="24"/>
        </w:rPr>
        <w:t>Județul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Giurgiu, </w:t>
      </w:r>
      <w:proofErr w:type="spellStart"/>
      <w:r>
        <w:rPr>
          <w:rFonts w:ascii="Times New Roman" w:hAnsi="Times New Roman"/>
          <w:sz w:val="24"/>
          <w:szCs w:val="24"/>
        </w:rPr>
        <w:t>convocat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în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ședința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ordinară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05">
        <w:rPr>
          <w:rFonts w:ascii="Times New Roman" w:hAnsi="Times New Roman"/>
          <w:sz w:val="24"/>
          <w:szCs w:val="24"/>
        </w:rPr>
        <w:t>în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32405">
        <w:rPr>
          <w:rFonts w:ascii="Times New Roman" w:hAnsi="Times New Roman"/>
          <w:sz w:val="24"/>
          <w:szCs w:val="24"/>
        </w:rPr>
        <w:t>de</w:t>
      </w:r>
      <w:proofErr w:type="spellEnd"/>
      <w:r w:rsidRPr="00432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.2024 </w:t>
      </w:r>
      <w:r w:rsidRPr="00432405">
        <w:rPr>
          <w:rFonts w:ascii="Times New Roman" w:hAnsi="Times New Roman"/>
          <w:sz w:val="24"/>
          <w:szCs w:val="24"/>
        </w:rPr>
        <w:t xml:space="preserve"> </w:t>
      </w: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"/>
        <w:gridCol w:w="1262"/>
        <w:gridCol w:w="2700"/>
        <w:gridCol w:w="720"/>
        <w:gridCol w:w="630"/>
        <w:gridCol w:w="1620"/>
        <w:gridCol w:w="1167"/>
        <w:gridCol w:w="1260"/>
      </w:tblGrid>
      <w:tr w:rsidR="003A47FA" w:rsidRPr="00D1273C" w:rsidTr="005005B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hotărârii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adoptării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Obiect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</w:p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3C">
              <w:rPr>
                <w:rFonts w:ascii="Times New Roman" w:hAnsi="Times New Roman"/>
                <w:sz w:val="24"/>
                <w:szCs w:val="24"/>
              </w:rPr>
              <w:t>Individual /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Normativ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Felul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ședinței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consilieri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prezenți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voturilor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73C">
              <w:rPr>
                <w:rFonts w:ascii="Times New Roman" w:hAnsi="Times New Roman"/>
                <w:sz w:val="24"/>
                <w:szCs w:val="24"/>
              </w:rPr>
              <w:t>exprimate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7FA" w:rsidRPr="00D1273C" w:rsidTr="005005B3">
        <w:trPr>
          <w:trHeight w:val="96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3A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din 25 din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rectificarea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D1273C" w:rsidRDefault="003A47FA" w:rsidP="00500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Pr="00D1273C">
              <w:rPr>
                <w:rFonts w:ascii="Times New Roman" w:hAnsi="Times New Roman"/>
                <w:sz w:val="24"/>
                <w:szCs w:val="24"/>
              </w:rPr>
              <w:t>dinară</w:t>
            </w:r>
            <w:proofErr w:type="spellEnd"/>
            <w:r w:rsidRPr="00D1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7FA" w:rsidRPr="00D1273C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3D44F9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FA" w:rsidRPr="003D44F9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7FA" w:rsidRPr="00D1273C" w:rsidTr="005005B3">
        <w:trPr>
          <w:trHeight w:val="96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Default="003A47FA" w:rsidP="003A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proofErr w:type="gram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aprobarea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execuţiei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bugetului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local de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venituri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cheltuieli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bugetelor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instituţiilor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subordonate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Local al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Comunei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Roata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de Jos,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Judetul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Giurgiu,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finanţate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integral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parţial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din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venituri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proprii</w:t>
            </w:r>
            <w:proofErr w:type="spellEnd"/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la TRIM.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91B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62970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D44F9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D44F9" w:rsidRDefault="003A47FA" w:rsidP="003A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7FA" w:rsidRPr="00D1273C" w:rsidTr="005005B3">
        <w:trPr>
          <w:trHeight w:val="96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Default="003A47FA" w:rsidP="003A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A47FA" w:rsidRDefault="003A47FA" w:rsidP="003A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indexarea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impozitelor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taxelor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tarifelor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locale</w:t>
            </w:r>
          </w:p>
          <w:p w:rsidR="003A47FA" w:rsidRPr="00D1273C" w:rsidRDefault="003A47FA" w:rsidP="003A47FA">
            <w:pPr>
              <w:pStyle w:val="NoSpacing"/>
              <w:jc w:val="center"/>
            </w:pP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2025 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comuna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Roata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de Jos, </w:t>
            </w:r>
            <w:proofErr w:type="spellStart"/>
            <w:r w:rsidRPr="003A47FA">
              <w:rPr>
                <w:rFonts w:ascii="Times New Roman" w:hAnsi="Times New Roman"/>
                <w:sz w:val="24"/>
                <w:szCs w:val="24"/>
              </w:rPr>
              <w:t>Județul</w:t>
            </w:r>
            <w:proofErr w:type="spellEnd"/>
            <w:r w:rsidRPr="003A47FA">
              <w:rPr>
                <w:rFonts w:ascii="Times New Roman" w:hAnsi="Times New Roman"/>
                <w:sz w:val="24"/>
                <w:szCs w:val="24"/>
              </w:rPr>
              <w:t xml:space="preserve"> Giurgiu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D1273C" w:rsidRDefault="003A47FA" w:rsidP="00500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ordinară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D44F9" w:rsidRDefault="003A47FA" w:rsidP="0050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A" w:rsidRPr="003D44F9" w:rsidRDefault="003A47FA" w:rsidP="003A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7FA" w:rsidRPr="00916D9E" w:rsidRDefault="003A47FA" w:rsidP="003A47FA">
      <w:pPr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jc w:val="center"/>
        <w:rPr>
          <w:rFonts w:ascii="Times New Roman" w:hAnsi="Times New Roman"/>
          <w:sz w:val="24"/>
          <w:szCs w:val="24"/>
        </w:rPr>
      </w:pPr>
    </w:p>
    <w:p w:rsidR="003A47FA" w:rsidRPr="00432405" w:rsidRDefault="003A47FA" w:rsidP="003A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405">
        <w:rPr>
          <w:rFonts w:ascii="Times New Roman" w:hAnsi="Times New Roman"/>
          <w:sz w:val="24"/>
          <w:szCs w:val="24"/>
        </w:rPr>
        <w:t>Primar</w:t>
      </w:r>
      <w:proofErr w:type="spellEnd"/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32405">
        <w:rPr>
          <w:rFonts w:ascii="Times New Roman" w:hAnsi="Times New Roman"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2405">
        <w:rPr>
          <w:rFonts w:ascii="Times New Roman" w:hAnsi="Times New Roman"/>
          <w:sz w:val="24"/>
          <w:szCs w:val="24"/>
        </w:rPr>
        <w:t xml:space="preserve"> general</w:t>
      </w:r>
      <w:proofErr w:type="gramEnd"/>
      <w:r w:rsidRPr="00432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47FA" w:rsidRPr="00432405" w:rsidRDefault="003A47FA" w:rsidP="003A47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2405">
        <w:rPr>
          <w:rFonts w:ascii="Times New Roman" w:hAnsi="Times New Roman"/>
          <w:sz w:val="24"/>
          <w:szCs w:val="24"/>
        </w:rPr>
        <w:t>Ghidănac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2405">
        <w:rPr>
          <w:rFonts w:ascii="Times New Roman" w:hAnsi="Times New Roman"/>
          <w:sz w:val="24"/>
          <w:szCs w:val="24"/>
        </w:rPr>
        <w:t>Marin</w:t>
      </w:r>
      <w:r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 xml:space="preserve">                   </w:t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r w:rsidRPr="004324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Alexandrescu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Camelia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A47FA" w:rsidRPr="00432405" w:rsidRDefault="003A47FA" w:rsidP="003A4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A" w:rsidRDefault="003A47FA" w:rsidP="003A47FA"/>
    <w:p w:rsidR="00E07B08" w:rsidRDefault="00E07B08"/>
    <w:sectPr w:rsidR="00E07B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A"/>
    <w:rsid w:val="003A47FA"/>
    <w:rsid w:val="00483CA1"/>
    <w:rsid w:val="004B4A4B"/>
    <w:rsid w:val="00853ACD"/>
    <w:rsid w:val="00E07B08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E789"/>
  <w15:chartTrackingRefBased/>
  <w15:docId w15:val="{F713494B-7528-416A-9B5B-CBC167BB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7FA"/>
    <w:rPr>
      <w:color w:val="0000FF"/>
      <w:u w:val="single"/>
    </w:rPr>
  </w:style>
  <w:style w:type="paragraph" w:styleId="NoSpacing">
    <w:name w:val="No Spacing"/>
    <w:uiPriority w:val="1"/>
    <w:qFormat/>
    <w:rsid w:val="003A4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roatadejos.ro" TargetMode="External"/><Relationship Id="rId5" Type="http://schemas.openxmlformats.org/officeDocument/2006/relationships/hyperlink" Target="mailto:cl_roatadejo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</dc:creator>
  <cp:keywords/>
  <dc:description/>
  <cp:lastModifiedBy>Andu</cp:lastModifiedBy>
  <cp:revision>4</cp:revision>
  <dcterms:created xsi:type="dcterms:W3CDTF">2024-05-12T16:00:00Z</dcterms:created>
  <dcterms:modified xsi:type="dcterms:W3CDTF">2024-05-12T16:12:00Z</dcterms:modified>
</cp:coreProperties>
</file>